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JTW-LD-JF6227缆式线型感温火灾探测器</w:t>
      </w:r>
    </w:p>
    <w:p>
      <w:pPr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安装使用说明书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147320</wp:posOffset>
            </wp:positionV>
            <wp:extent cx="3654425" cy="2068830"/>
            <wp:effectExtent l="0" t="0" r="3175" b="7620"/>
            <wp:wrapNone/>
            <wp:docPr id="2" name="图片 2" descr="JTW-LD-JF6227缆式线型探测器照片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TW-LD-JF6227缆式线型探测器照片-2"/>
                    <pic:cNvPicPr>
                      <a:picLocks noChangeAspect="1"/>
                    </pic:cNvPicPr>
                  </pic:nvPicPr>
                  <pic:blipFill>
                    <a:blip r:embed="rId4"/>
                    <a:srcRect l="3937" r="10185"/>
                    <a:stretch>
                      <a:fillRect/>
                    </a:stretch>
                  </pic:blipFill>
                  <pic:spPr>
                    <a:xfrm>
                      <a:off x="0" y="0"/>
                      <a:ext cx="3654425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产品介绍</w:t>
      </w:r>
    </w:p>
    <w:p>
      <w:pPr>
        <w:pStyle w:val="6"/>
        <w:spacing w:line="288" w:lineRule="auto"/>
        <w:rPr>
          <w:rFonts w:hint="eastAsia"/>
          <w:color w:val="auto"/>
        </w:rPr>
      </w:pPr>
      <w:r>
        <w:rPr>
          <w:color w:val="auto"/>
        </w:rPr>
        <w:t>JTW-LD-JF622</w:t>
      </w:r>
      <w:r>
        <w:rPr>
          <w:rFonts w:hint="eastAsia"/>
          <w:color w:val="auto"/>
        </w:rPr>
        <w:t>7缆式线型感温火灾探测器</w:t>
      </w:r>
      <w:r>
        <w:rPr>
          <w:color w:val="auto"/>
        </w:rPr>
        <w:t>(</w:t>
      </w:r>
      <w:r>
        <w:rPr>
          <w:rFonts w:hint="eastAsia"/>
          <w:color w:val="auto"/>
        </w:rPr>
        <w:t>以下简称探测器</w:t>
      </w:r>
      <w:r>
        <w:rPr>
          <w:color w:val="auto"/>
        </w:rPr>
        <w:t>)</w:t>
      </w:r>
      <w:r>
        <w:rPr>
          <w:rFonts w:hint="eastAsia"/>
          <w:color w:val="auto"/>
        </w:rPr>
        <w:t>，是一种新型的具备温度连续可调（85、105℃）定温报警功能、可重复使用的探测器，其主要性能指标</w:t>
      </w:r>
      <w:r>
        <w:rPr>
          <w:rFonts w:hint="eastAsia"/>
          <w:color w:val="auto"/>
          <w:lang w:val="en-US" w:eastAsia="zh-CN"/>
        </w:rPr>
        <w:t>满足工程施工需要</w:t>
      </w:r>
      <w:r>
        <w:rPr>
          <w:rFonts w:hint="eastAsia"/>
          <w:color w:val="auto"/>
        </w:rPr>
        <w:t>，执行标准：</w:t>
      </w:r>
      <w:r>
        <w:t>GB16280-2014</w:t>
      </w:r>
      <w:r>
        <w:rPr>
          <w:rFonts w:hint="eastAsia"/>
        </w:rPr>
        <w:t>《线型感温火灾探测器》。</w:t>
      </w:r>
    </w:p>
    <w:p>
      <w:pPr>
        <w:pStyle w:val="6"/>
        <w:spacing w:line="288" w:lineRule="auto"/>
        <w:rPr>
          <w:color w:val="auto"/>
        </w:rPr>
      </w:pPr>
      <w:r>
        <w:rPr>
          <w:rFonts w:hint="eastAsia"/>
          <w:color w:val="auto"/>
        </w:rPr>
        <w:t>探测器由可恢复式定温感温线缆、信号处理单元和接续部件三部分组成。探测器信号输出采用继电器无源触点方式，可以和任何</w:t>
      </w:r>
      <w:r>
        <w:rPr>
          <w:rFonts w:hint="eastAsia"/>
          <w:color w:val="auto"/>
          <w:lang w:val="en-US" w:eastAsia="zh-CN"/>
        </w:rPr>
        <w:t>品牌</w:t>
      </w:r>
      <w:r>
        <w:rPr>
          <w:rFonts w:hint="eastAsia"/>
          <w:color w:val="auto"/>
        </w:rPr>
        <w:t>的火灾报警控制器连接，构成火灾自动探测报警系统。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一．主要特点</w:t>
      </w:r>
    </w:p>
    <w:p>
      <w:pPr>
        <w:pStyle w:val="2"/>
        <w:spacing w:line="288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探测器的感温电缆为温度敏感元件，</w:t>
      </w:r>
      <w:r>
        <w:rPr>
          <w:sz w:val="21"/>
          <w:szCs w:val="21"/>
        </w:rPr>
        <w:t>JF622</w:t>
      </w:r>
      <w:r>
        <w:rPr>
          <w:rFonts w:hint="eastAsia"/>
          <w:sz w:val="21"/>
          <w:szCs w:val="21"/>
        </w:rPr>
        <w:t>7感温电缆</w:t>
      </w:r>
      <w:r>
        <w:rPr>
          <w:rFonts w:hint="eastAsia"/>
          <w:color w:val="000000"/>
          <w:sz w:val="21"/>
          <w:szCs w:val="21"/>
        </w:rPr>
        <w:t>由三根分别挤塑有热敏绝缘材料线芯绞合而成，（其中一根包有铝箔的红色线芯起抗拉作用）</w:t>
      </w:r>
      <w:r>
        <w:rPr>
          <w:rFonts w:hint="eastAsia"/>
          <w:sz w:val="21"/>
          <w:szCs w:val="21"/>
        </w:rPr>
        <w:t>能够对沿着其安装长度范围内任意一点的温度变化进行探测，具备定温报警可准确可靠的发出火警信号，有利于火情的及时发现避免造成更大的损失。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探测器工作原理是：当温度上升至响应值时，感温线缆线芯间的阻值跃变，导线间就会产生相应信号，再经过单片机微控制器利用模糊数学的计算方法做出火警判断。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color w:val="auto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color w:val="auto"/>
          <w:sz w:val="21"/>
          <w:szCs w:val="21"/>
          <w:lang w:val="en-US" w:eastAsia="zh-CN"/>
        </w:rPr>
        <w:t>技术参数</w:t>
      </w:r>
    </w:p>
    <w:tbl>
      <w:tblPr>
        <w:tblStyle w:val="3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2279"/>
        <w:gridCol w:w="1842"/>
        <w:gridCol w:w="3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323" w:rightChars="154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</w:rPr>
              <w:t>探测器类别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100" w:right="323" w:rightChars="154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</w:rPr>
              <w:t>缆式、可恢复式、定温、探测型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100" w:right="323" w:rightChars="154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</w:rPr>
              <w:t>过流保护动作电流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</w:rPr>
              <w:t>＞</w:t>
            </w:r>
            <w:r>
              <w:t>50 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323" w:rightChars="154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</w:rPr>
              <w:t>定温报警温度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100" w:right="323" w:rightChars="154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85℃、105℃连续可调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323" w:rightChars="154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报警复位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火警断电复位、故障自动复位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323" w:rightChars="154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</w:rPr>
              <w:t>感温线缆芯线绝缘电阻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</w:rPr>
              <w:t>≥</w:t>
            </w:r>
            <w:r>
              <w:rPr>
                <w:szCs w:val="21"/>
              </w:rPr>
              <w:t>10M</w:t>
            </w:r>
            <w:r>
              <w:rPr>
                <w:rFonts w:hint="eastAsia"/>
                <w:szCs w:val="21"/>
              </w:rPr>
              <w:t>Ω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100" w:right="323" w:rightChars="154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状态指示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210" w:firstLineChars="100"/>
              <w:jc w:val="both"/>
              <w:textAlignment w:val="auto"/>
            </w:pPr>
            <w:r>
              <w:rPr>
                <w:rFonts w:hint="eastAsia"/>
              </w:rPr>
              <w:t>运行：</w:t>
            </w:r>
            <w:r>
              <w:t xml:space="preserve"> </w:t>
            </w:r>
            <w:r>
              <w:rPr>
                <w:rFonts w:hint="eastAsia"/>
              </w:rPr>
              <w:t>绿色指示灯闪亮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210" w:firstLineChars="100"/>
              <w:jc w:val="both"/>
              <w:textAlignment w:val="auto"/>
            </w:pPr>
            <w:r>
              <w:rPr>
                <w:rFonts w:hint="eastAsia"/>
              </w:rPr>
              <w:t>火警：红色指示灯常亮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210" w:firstLineChars="10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故障：黄色指示灯常亮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center" w:pos="8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100" w:right="323" w:rightChars="154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工作电压</w:t>
            </w:r>
            <w:r>
              <w:rPr>
                <w:rFonts w:hint="eastAsia" w:ascii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cs="宋体"/>
                <w:kern w:val="0"/>
                <w:szCs w:val="21"/>
              </w:rPr>
              <w:t>允许范围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DC24V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  <w:r>
              <w:rPr>
                <w:szCs w:val="21"/>
              </w:rPr>
              <w:t>DC20V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DC28V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100" w:right="323" w:rightChars="154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</w:rPr>
              <w:t>使用环境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适用湿度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 w:ascii="宋体"/>
              </w:rPr>
              <w:t>≤</w:t>
            </w:r>
            <w:r>
              <w:t>95%</w:t>
            </w:r>
            <w:r>
              <w:rPr>
                <w:rFonts w:hint="eastAsia"/>
              </w:rPr>
              <w:t xml:space="preserve">，不凝露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210" w:firstLineChars="10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适用温度：</w:t>
            </w:r>
            <w:r>
              <w:rPr>
                <w:szCs w:val="21"/>
              </w:rPr>
              <w:t>-10</w:t>
            </w:r>
            <w:r>
              <w:rPr>
                <w:rFonts w:hint="eastAsia"/>
                <w:szCs w:val="21"/>
              </w:rPr>
              <w:t>℃～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100" w:right="323" w:rightChars="154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</w:rPr>
              <w:t>静态电流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100" w:right="323" w:rightChars="154"/>
              <w:jc w:val="center"/>
              <w:textAlignment w:val="auto"/>
              <w:rPr>
                <w:rFonts w:ascii="TimesNewRomanPSMT" w:eastAsia="TimesNewRomanPSMT" w:cs="TimesNewRomanPSMT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</w:rPr>
              <w:t>≤</w:t>
            </w:r>
            <w:r>
              <w:t>15mA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323" w:rightChars="154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</w:rPr>
              <w:t>外壳防护等</w:t>
            </w:r>
            <w:r>
              <w:rPr>
                <w:rFonts w:hint="eastAsia" w:ascii="宋体"/>
                <w:lang w:val="en-US" w:eastAsia="zh-CN"/>
              </w:rPr>
              <w:t>级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/>
              </w:rPr>
              <w:t>IP6</w:t>
            </w:r>
            <w:r>
              <w:rPr>
                <w:rFonts w:hint="eastAsia" w:ascii="宋体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0" w:leftChars="100" w:right="323" w:rightChars="154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</w:rPr>
              <w:t>报警电流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</w:rPr>
              <w:t>≤</w:t>
            </w:r>
            <w:r>
              <w:t>25mA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323" w:rightChars="154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</w:rPr>
              <w:t>执行标准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t>GB 16280-2014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结构及安装尺寸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left="420" w:firstLine="0" w:firstLineChars="0"/>
        <w:textAlignment w:val="auto"/>
        <w:rPr>
          <w:rFonts w:hint="eastAsia"/>
          <w:sz w:val="22"/>
          <w:szCs w:val="22"/>
        </w:rPr>
      </w:pPr>
      <w:r>
        <w:rPr>
          <w:rFonts w:hint="eastAsia" w:ascii="宋体"/>
          <w:sz w:val="22"/>
          <w:szCs w:val="22"/>
        </w:rPr>
        <w:t>信号处理单元和接续部件</w:t>
      </w:r>
      <w:r>
        <w:rPr>
          <w:rFonts w:hint="eastAsia"/>
          <w:sz w:val="22"/>
          <w:szCs w:val="22"/>
        </w:rPr>
        <w:t>外形示意图如图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所示。单位：mm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ascii="宋体" w:hAnsi="宋体" w:cs="宋体"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31115</wp:posOffset>
            </wp:positionV>
            <wp:extent cx="4878705" cy="2360930"/>
            <wp:effectExtent l="0" t="0" r="17145" b="1270"/>
            <wp:wrapNone/>
            <wp:docPr id="5" name="图片 1" descr="@]{P{1)HO{1JUFI$`602L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@]{P{1)HO{1JUFI$`602LV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870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信号处理单元与接续部件结构安装示意图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四．接线与调试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143510</wp:posOffset>
            </wp:positionV>
            <wp:extent cx="3729990" cy="722630"/>
            <wp:effectExtent l="0" t="0" r="3810" b="1270"/>
            <wp:wrapNone/>
            <wp:docPr id="7" name="图片 7" descr="JF6227信号处理单元接线端子22.5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JF6227信号处理单元接线端子22.5.13"/>
                    <pic:cNvPicPr>
                      <a:picLocks noChangeAspect="1"/>
                    </pic:cNvPicPr>
                  </pic:nvPicPr>
                  <pic:blipFill>
                    <a:blip r:embed="rId6"/>
                    <a:srcRect l="5148" t="15730" r="3206" b="12892"/>
                    <a:stretch>
                      <a:fillRect/>
                    </a:stretch>
                  </pic:blipFill>
                  <pic:spPr>
                    <a:xfrm>
                      <a:off x="0" y="0"/>
                      <a:ext cx="372999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图1.信号处理单元端子示意图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信号处理单元端子释义：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2153"/>
        <w:gridCol w:w="3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接线</w:t>
            </w:r>
            <w:r>
              <w:rPr>
                <w:rFonts w:hint="eastAsia"/>
                <w:szCs w:val="21"/>
              </w:rPr>
              <w:t>端子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端子释义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szCs w:val="21"/>
              </w:rPr>
              <w:t>24V+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szCs w:val="21"/>
              </w:rPr>
              <w:t>DC24V</w:t>
            </w:r>
            <w:r>
              <w:rPr>
                <w:rFonts w:hint="eastAsia"/>
                <w:szCs w:val="21"/>
              </w:rPr>
              <w:t>电源输入“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24V+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DC24V</w:t>
            </w:r>
            <w:r>
              <w:rPr>
                <w:rFonts w:hint="eastAsia"/>
                <w:szCs w:val="21"/>
              </w:rPr>
              <w:t>电源输入“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szCs w:val="21"/>
              </w:rPr>
              <w:t>24V-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DC24V</w:t>
            </w:r>
            <w:r>
              <w:rPr>
                <w:rFonts w:hint="eastAsia"/>
                <w:szCs w:val="21"/>
              </w:rPr>
              <w:t>电源输入“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24V-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DC24V</w:t>
            </w:r>
            <w:r>
              <w:rPr>
                <w:rFonts w:hint="eastAsia"/>
                <w:szCs w:val="21"/>
              </w:rPr>
              <w:t>电源输入“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DK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定温火警常开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DB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定温火警常闭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定温火警公共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GK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故障常开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故障常闭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NC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故障公共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感温电缆白色线芯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</w:p>
        </w:tc>
        <w:tc>
          <w:tcPr>
            <w:tcW w:w="340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感温电缆蓝色线芯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接多股金属丝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EAR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接大地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2225675</wp:posOffset>
            </wp:positionH>
            <wp:positionV relativeFrom="paragraph">
              <wp:posOffset>-240665</wp:posOffset>
            </wp:positionV>
            <wp:extent cx="777875" cy="668655"/>
            <wp:effectExtent l="0" t="0" r="3175" b="17145"/>
            <wp:wrapNone/>
            <wp:docPr id="6" name="图片 6" descr="JF6226ZD端子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JF6226ZD端子示意图"/>
                    <pic:cNvPicPr>
                      <a:picLocks noChangeAspect="1"/>
                    </pic:cNvPicPr>
                  </pic:nvPicPr>
                  <pic:blipFill>
                    <a:blip r:embed="rId7"/>
                    <a:srcRect l="26780" r="30553" b="35188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center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图2.接续部件端子示意图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接续部件端子释义：</w:t>
      </w:r>
    </w:p>
    <w:tbl>
      <w:tblPr>
        <w:tblStyle w:val="3"/>
        <w:tblpPr w:leftFromText="180" w:rightFromText="180" w:vertAnchor="text" w:horzAnchor="page" w:tblpX="2904" w:tblpY="267"/>
        <w:tblOverlap w:val="never"/>
        <w:tblW w:w="6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250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58" w:type="dxa"/>
            <w:noWrap w:val="0"/>
            <w:vAlign w:val="center"/>
          </w:tcPr>
          <w:p>
            <w:pPr>
              <w:ind w:right="323" w:rightChars="154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序号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接线端子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端子释义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05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A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感温电缆白色线芯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05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szCs w:val="21"/>
              </w:rPr>
            </w:pP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58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B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ind w:left="210" w:leftChars="100" w:right="323" w:rightChars="154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感温电缆蓝色线芯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8" w:firstLineChars="104"/>
        <w:textAlignment w:val="auto"/>
        <w:rPr>
          <w:szCs w:val="21"/>
        </w:rPr>
      </w:pPr>
      <w:r>
        <w:rPr>
          <w:rFonts w:hint="eastAsia"/>
          <w:szCs w:val="21"/>
        </w:rPr>
        <w:t>1. 按图2和图</w:t>
      </w:r>
      <w:r>
        <w:rPr>
          <w:szCs w:val="21"/>
        </w:rPr>
        <w:t>3</w:t>
      </w:r>
      <w:r>
        <w:rPr>
          <w:rFonts w:hint="eastAsia"/>
          <w:szCs w:val="21"/>
        </w:rPr>
        <w:t>要求，将</w:t>
      </w:r>
      <w:r>
        <w:rPr>
          <w:szCs w:val="21"/>
        </w:rPr>
        <w:t>24V</w:t>
      </w:r>
      <w:r>
        <w:rPr>
          <w:rFonts w:hint="eastAsia"/>
          <w:szCs w:val="21"/>
        </w:rPr>
        <w:t>电源线、信号线从防水接头穿入盒体，接入相应的接线端子，感温线缆两端穿入信号处理单元和接续部件上的防水接头，拧紧防水接头。感温电缆白色线芯接A端子、蓝色线芯接B端子，金属丝线接C端子。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8" w:firstLineChars="104"/>
        <w:textAlignment w:val="auto"/>
        <w:rPr>
          <w:szCs w:val="21"/>
        </w:rPr>
      </w:pPr>
      <w:r>
        <w:rPr>
          <w:rFonts w:hint="eastAsia"/>
          <w:szCs w:val="21"/>
        </w:rPr>
        <w:t>2. 通电后，系统自检</w:t>
      </w:r>
      <w:r>
        <w:rPr>
          <w:szCs w:val="21"/>
        </w:rPr>
        <w:t>20</w:t>
      </w:r>
      <w:r>
        <w:rPr>
          <w:rFonts w:hint="eastAsia"/>
          <w:szCs w:val="21"/>
        </w:rPr>
        <w:t>~</w:t>
      </w:r>
      <w:r>
        <w:rPr>
          <w:szCs w:val="21"/>
        </w:rPr>
        <w:t>30</w:t>
      </w:r>
      <w:r>
        <w:rPr>
          <w:rFonts w:hint="eastAsia"/>
          <w:szCs w:val="21"/>
        </w:rPr>
        <w:t>秒后，绿灯闪亮。（频率约</w:t>
      </w:r>
      <w:r>
        <w:rPr>
          <w:szCs w:val="21"/>
        </w:rPr>
        <w:t>1HZ</w:t>
      </w:r>
      <w:r>
        <w:rPr>
          <w:rFonts w:hint="eastAsia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8" w:firstLineChars="104"/>
        <w:textAlignment w:val="auto"/>
        <w:rPr>
          <w:szCs w:val="21"/>
        </w:rPr>
      </w:pPr>
      <w:r>
        <w:rPr>
          <w:rFonts w:hint="eastAsia"/>
          <w:szCs w:val="21"/>
        </w:rPr>
        <w:t>3. 手动测试模拟故障：断开感温电缆任意一根（或按下故障试验按键），断开数秒后黄灯常亮，故障继电器动作，用万用表测量故障端子NC、G</w:t>
      </w:r>
      <w:r>
        <w:rPr>
          <w:szCs w:val="21"/>
        </w:rPr>
        <w:t>K</w:t>
      </w:r>
      <w:r>
        <w:rPr>
          <w:rFonts w:hint="eastAsia"/>
          <w:szCs w:val="21"/>
        </w:rPr>
        <w:t>端子断开，G</w:t>
      </w:r>
      <w:r>
        <w:rPr>
          <w:szCs w:val="21"/>
        </w:rPr>
        <w:t>B</w:t>
      </w:r>
      <w:r>
        <w:rPr>
          <w:rFonts w:hint="eastAsia"/>
          <w:szCs w:val="21"/>
        </w:rPr>
        <w:t>、NC端子导通，重新连接电缆数秒故障恢复。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8" w:firstLineChars="104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4. 手动测试模拟火警：按下“火警试验”按键，火警继电器动作，用万用表测量火警端子NC和DK端子导通，测试后释放按键。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8" w:firstLineChars="104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5.调试完毕，盖好上部盒盖，通电运行。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0" w:firstLineChars="10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6. 温度设定，调节拨码开关S</w:t>
      </w:r>
      <w:r>
        <w:rPr>
          <w:szCs w:val="21"/>
        </w:rPr>
        <w:t>2</w:t>
      </w:r>
      <w:r>
        <w:rPr>
          <w:rFonts w:hint="eastAsia"/>
          <w:szCs w:val="21"/>
        </w:rPr>
        <w:t>的1、2位在OFF（下面）状态时为8</w:t>
      </w:r>
      <w:r>
        <w:rPr>
          <w:szCs w:val="21"/>
        </w:rPr>
        <w:t>5</w:t>
      </w:r>
      <w:r>
        <w:rPr>
          <w:rFonts w:hint="eastAsia"/>
          <w:szCs w:val="21"/>
        </w:rPr>
        <w:t>度、ON（上面）状态时为</w:t>
      </w:r>
      <w:r>
        <w:rPr>
          <w:szCs w:val="21"/>
        </w:rPr>
        <w:t>105</w:t>
      </w:r>
      <w:r>
        <w:rPr>
          <w:rFonts w:hint="eastAsia"/>
          <w:szCs w:val="21"/>
        </w:rPr>
        <w:t>度，拨码开关调完后按复位按钮或是</w:t>
      </w:r>
      <w:r>
        <w:rPr>
          <w:rFonts w:hint="eastAsia"/>
          <w:szCs w:val="21"/>
          <w:lang w:val="en-US" w:eastAsia="zh-CN"/>
        </w:rPr>
        <w:t>重</w:t>
      </w:r>
      <w:r>
        <w:rPr>
          <w:rFonts w:hint="eastAsia"/>
          <w:szCs w:val="21"/>
        </w:rPr>
        <w:t>新上电，设定为8</w:t>
      </w:r>
      <w:r>
        <w:rPr>
          <w:szCs w:val="21"/>
        </w:rPr>
        <w:t>5</w:t>
      </w:r>
      <w:r>
        <w:rPr>
          <w:rFonts w:hint="eastAsia"/>
          <w:szCs w:val="21"/>
        </w:rPr>
        <w:t>度时，复位或上电后三个LED指示灯长亮7秒，然后红黄同时闪亮、绿长亮2</w:t>
      </w:r>
      <w:r>
        <w:rPr>
          <w:szCs w:val="21"/>
        </w:rPr>
        <w:t>0</w:t>
      </w:r>
      <w:r>
        <w:rPr>
          <w:rFonts w:hint="eastAsia"/>
          <w:szCs w:val="21"/>
        </w:rPr>
        <w:t>秒绿灯闪烁开始正常运行。设定为</w:t>
      </w:r>
      <w:r>
        <w:rPr>
          <w:szCs w:val="21"/>
        </w:rPr>
        <w:t>105</w:t>
      </w:r>
      <w:r>
        <w:rPr>
          <w:rFonts w:hint="eastAsia"/>
          <w:szCs w:val="21"/>
        </w:rPr>
        <w:t>度时，复位或上电后三个LED指示灯长亮7秒，然后红黄流水闪亮、绿长亮2</w:t>
      </w:r>
      <w:r>
        <w:rPr>
          <w:szCs w:val="21"/>
        </w:rPr>
        <w:t>0</w:t>
      </w:r>
      <w:r>
        <w:rPr>
          <w:rFonts w:hint="eastAsia"/>
          <w:szCs w:val="21"/>
        </w:rPr>
        <w:t>秒绿灯闪烁开始正常运行。</w:t>
      </w:r>
    </w:p>
    <w:p>
      <w:pPr>
        <w:ind w:firstLine="210" w:firstLineChars="100"/>
        <w:rPr>
          <w:rFonts w:hint="eastAsia"/>
          <w:szCs w:val="21"/>
        </w:rPr>
      </w:pPr>
      <w:r>
        <w:object>
          <v:shape id="_x0000_i1025" o:spt="75" type="#_x0000_t75" style="height:75.65pt;width:102.85pt;" o:ole="t" filled="f" o:preferrelative="t" stroked="f" coordsize="21600,21600">
            <v:path/>
            <v:fill on="f" focussize="0,0"/>
            <v:stroke on="f"/>
            <v:imagedata r:id="rId9" cropleft="22875f" cropright="15889f" cropbottom="16978f" o:title=""/>
            <o:lock v:ext="edit" aspectratio="t"/>
            <w10:wrap type="none"/>
            <w10:anchorlock/>
          </v:shape>
          <o:OLEObject Type="Embed" ProgID="GstarCAD.Drawing.19" ShapeID="_x0000_i1025" DrawAspect="Content" ObjectID="_1468075725" r:id="rId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应用方法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40640</wp:posOffset>
            </wp:positionV>
            <wp:extent cx="4403090" cy="1818640"/>
            <wp:effectExtent l="0" t="0" r="16510" b="10160"/>
            <wp:wrapNone/>
            <wp:docPr id="1" name="图片 1" descr="JTW-LCD-JF6227系统接线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TW-LCD-JF6227系统接线示意图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309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6932295</wp:posOffset>
            </wp:positionV>
            <wp:extent cx="4410075" cy="1856105"/>
            <wp:effectExtent l="0" t="0" r="9525" b="10795"/>
            <wp:wrapNone/>
            <wp:docPr id="12" name="图片 6" descr="JF6227接线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JF6227接线示意图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6939915</wp:posOffset>
            </wp:positionV>
            <wp:extent cx="5323205" cy="2240280"/>
            <wp:effectExtent l="0" t="0" r="10795" b="7620"/>
            <wp:wrapNone/>
            <wp:docPr id="9" name="图片 3" descr="JF6227接线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JF6227接线示意图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320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7092315</wp:posOffset>
            </wp:positionV>
            <wp:extent cx="5323205" cy="2240280"/>
            <wp:effectExtent l="0" t="0" r="10795" b="7620"/>
            <wp:wrapNone/>
            <wp:docPr id="10" name="图片 4" descr="JF6227接线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JF6227接线示意图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320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6939915</wp:posOffset>
            </wp:positionV>
            <wp:extent cx="5323205" cy="2240280"/>
            <wp:effectExtent l="0" t="0" r="10795" b="7620"/>
            <wp:wrapNone/>
            <wp:docPr id="8" name="图片 2" descr="JF6227接线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JF6227接线示意图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320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901D32"/>
    <w:multiLevelType w:val="singleLevel"/>
    <w:tmpl w:val="B8901D32"/>
    <w:lvl w:ilvl="0" w:tentative="0">
      <w:start w:val="5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3E5453A8"/>
    <w:multiLevelType w:val="singleLevel"/>
    <w:tmpl w:val="3E5453A8"/>
    <w:lvl w:ilvl="0" w:tentative="0">
      <w:start w:val="2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NTM5ZWI4YWE2MzQyMjYzMTIwZDVkNTZiOTZjNTAifQ=="/>
  </w:docVars>
  <w:rsids>
    <w:rsidRoot w:val="388435E9"/>
    <w:rsid w:val="01B56C10"/>
    <w:rsid w:val="1A5C1399"/>
    <w:rsid w:val="1C5D606F"/>
    <w:rsid w:val="1D185EFE"/>
    <w:rsid w:val="29167D3F"/>
    <w:rsid w:val="2AA04397"/>
    <w:rsid w:val="307C4B2C"/>
    <w:rsid w:val="388435E9"/>
    <w:rsid w:val="4401343D"/>
    <w:rsid w:val="447E7446"/>
    <w:rsid w:val="47596E9F"/>
    <w:rsid w:val="4C701ABE"/>
    <w:rsid w:val="50C3263F"/>
    <w:rsid w:val="54EA0F6C"/>
    <w:rsid w:val="5BFC5251"/>
    <w:rsid w:val="5BFD0AD2"/>
    <w:rsid w:val="7A04331E"/>
    <w:rsid w:val="7E9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段"/>
    <w:qFormat/>
    <w:uiPriority w:val="0"/>
    <w:pPr>
      <w:ind w:firstLine="420"/>
    </w:pPr>
    <w:rPr>
      <w:rFonts w:ascii="Times New Roman" w:hAnsi="Times New Roman" w:eastAsia="宋体" w:cs="Times New Roman"/>
      <w:color w:val="000000"/>
      <w:kern w:val="2"/>
      <w:sz w:val="21"/>
      <w:szCs w:val="21"/>
      <w:lang w:val="en-US" w:eastAsia="zh-CN" w:bidi="ar-SA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8" Type="http://schemas.openxmlformats.org/officeDocument/2006/relationships/oleObject" Target="embeddings/oleObject1.bin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1284</Words>
  <Characters>1455</Characters>
  <Lines>0</Lines>
  <Paragraphs>0</Paragraphs>
  <TotalTime>1</TotalTime>
  <ScaleCrop>false</ScaleCrop>
  <LinksUpToDate>false</LinksUpToDate>
  <CharactersWithSpaces>1482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2022-05-10T00:54:00Z</dcterms:created>
  <dc:creator>yy</dc:creator>
  <cp:lastModifiedBy>yy</cp:lastModifiedBy>
  <dcterms:modified xsi:type="dcterms:W3CDTF">2022-05-20T04:57:04Z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92563029892B43F194C4F8B70748CEE1</vt:lpwstr>
  </property>
</Properties>
</file>